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6" w:rsidRDefault="00CF4D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6" o:title=""/>
            <w10:wrap type="topAndBottom"/>
          </v:shape>
          <o:OLEObject Type="Embed" ProgID="Word.Picture.8" ShapeID="_x0000_s1026" DrawAspect="Content" ObjectID="_1392096157" r:id="rId7"/>
        </w:pict>
      </w:r>
    </w:p>
    <w:p w:rsidR="002F5F42" w:rsidRPr="00193FA2" w:rsidRDefault="00B34906" w:rsidP="00193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802591">
        <w:rPr>
          <w:b/>
          <w:sz w:val="28"/>
          <w:szCs w:val="28"/>
        </w:rPr>
        <w:t xml:space="preserve"> – Reno 2012</w:t>
      </w:r>
    </w:p>
    <w:p w:rsidR="00193FA2" w:rsidRDefault="00193FA2" w:rsidP="00193FA2">
      <w:pPr>
        <w:jc w:val="center"/>
        <w:rPr>
          <w:b/>
        </w:rPr>
      </w:pPr>
    </w:p>
    <w:p w:rsidR="00193FA2" w:rsidRPr="00163447" w:rsidRDefault="00193FA2" w:rsidP="00193FA2">
      <w:r>
        <w:rPr>
          <w:b/>
        </w:rPr>
        <w:t>Office or Committee Name:</w:t>
      </w:r>
      <w:r w:rsidR="00163447">
        <w:rPr>
          <w:b/>
        </w:rPr>
        <w:t xml:space="preserve">  </w:t>
      </w:r>
      <w:r w:rsidR="00163447">
        <w:t>Finance Committee</w:t>
      </w:r>
    </w:p>
    <w:p w:rsidR="00193FA2" w:rsidRDefault="00193FA2" w:rsidP="00193FA2">
      <w:pPr>
        <w:rPr>
          <w:b/>
        </w:rPr>
      </w:pPr>
    </w:p>
    <w:p w:rsidR="00193FA2" w:rsidRPr="00962A2A" w:rsidRDefault="00193FA2" w:rsidP="00193FA2">
      <w:r>
        <w:rPr>
          <w:b/>
        </w:rPr>
        <w:t>Officer or Chairperson Name:</w:t>
      </w:r>
      <w:r w:rsidR="00962A2A">
        <w:rPr>
          <w:b/>
        </w:rPr>
        <w:t xml:space="preserve"> </w:t>
      </w:r>
      <w:r w:rsidR="00962A2A">
        <w:t>Luke Samuel (Chair), Drew Lyon, Brian Mealor</w:t>
      </w:r>
    </w:p>
    <w:p w:rsidR="00193FA2" w:rsidRDefault="00193FA2" w:rsidP="00193FA2">
      <w:pPr>
        <w:rPr>
          <w:b/>
        </w:rPr>
      </w:pPr>
    </w:p>
    <w:p w:rsidR="00193FA2" w:rsidRPr="00962A2A" w:rsidRDefault="00193FA2" w:rsidP="00193FA2"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962A2A">
        <w:rPr>
          <w:b/>
        </w:rPr>
        <w:t xml:space="preserve"> </w:t>
      </w:r>
      <w:r w:rsidR="00962A2A">
        <w:t>March 1, 2012</w:t>
      </w:r>
    </w:p>
    <w:p w:rsidR="00193FA2" w:rsidRDefault="00193FA2" w:rsidP="00193FA2">
      <w:pPr>
        <w:rPr>
          <w:b/>
        </w:rPr>
      </w:pPr>
    </w:p>
    <w:p w:rsidR="00193FA2" w:rsidRDefault="00193FA2" w:rsidP="00193FA2">
      <w:r>
        <w:rPr>
          <w:b/>
        </w:rPr>
        <w:t xml:space="preserve">Committee Activities </w:t>
      </w:r>
      <w:r w:rsidR="001347E8">
        <w:rPr>
          <w:b/>
        </w:rPr>
        <w:t>d</w:t>
      </w:r>
      <w:r>
        <w:rPr>
          <w:b/>
        </w:rPr>
        <w:t>uring the Year:</w:t>
      </w:r>
      <w:r w:rsidR="00962A2A">
        <w:rPr>
          <w:b/>
        </w:rPr>
        <w:t xml:space="preserve">  </w:t>
      </w:r>
      <w:r w:rsidR="00962A2A" w:rsidRPr="00962A2A">
        <w:t xml:space="preserve">In </w:t>
      </w:r>
      <w:r w:rsidR="002915D4" w:rsidRPr="00962A2A">
        <w:t>201</w:t>
      </w:r>
      <w:r w:rsidR="002915D4">
        <w:t>1</w:t>
      </w:r>
      <w:r w:rsidR="00962A2A" w:rsidRPr="0018709C">
        <w:t>, the</w:t>
      </w:r>
      <w:r w:rsidR="00962A2A">
        <w:t xml:space="preserve"> Finance Committee proposed several changes </w:t>
      </w:r>
      <w:r w:rsidR="0018709C">
        <w:t xml:space="preserve">in fee schedules for the annual meeting </w:t>
      </w:r>
      <w:r w:rsidR="00962A2A">
        <w:t xml:space="preserve">that </w:t>
      </w:r>
      <w:r w:rsidR="0018709C">
        <w:t>should</w:t>
      </w:r>
      <w:r w:rsidR="00962A2A">
        <w:t xml:space="preserve"> help </w:t>
      </w:r>
      <w:r w:rsidR="0018709C">
        <w:t xml:space="preserve">balance income/expenses associated with </w:t>
      </w:r>
      <w:r w:rsidR="00962A2A">
        <w:t xml:space="preserve">the annual WSWS meeting.  </w:t>
      </w:r>
      <w:r w:rsidR="00B67EF6">
        <w:t xml:space="preserve">The committee also proposed moving moneys managed by RBC Wealth Management </w:t>
      </w:r>
      <w:r w:rsidR="00B67EF6">
        <w:rPr>
          <w:rFonts w:ascii="Tms Rmn" w:hAnsi="Tms Rmn" w:cs="Tms Rmn"/>
          <w:color w:val="000000"/>
        </w:rPr>
        <w:t xml:space="preserve">into minimal cost </w:t>
      </w:r>
      <w:r w:rsidR="002915D4">
        <w:rPr>
          <w:rFonts w:ascii="Tms Rmn" w:hAnsi="Tms Rmn" w:cs="Tms Rmn"/>
          <w:color w:val="000000"/>
        </w:rPr>
        <w:t>CD’s</w:t>
      </w:r>
      <w:r w:rsidR="00B67EF6">
        <w:rPr>
          <w:rFonts w:ascii="Tms Rmn" w:hAnsi="Tms Rmn" w:cs="Tms Rmn"/>
          <w:color w:val="000000"/>
        </w:rPr>
        <w:t xml:space="preserve">, money market accounts, etc.  This adjustment would alleviate the 1% management fee and, although the investment returns may be slightly lower, it will maintain some financial growth while maintaining the required two years worth of operating budget (approximately $180,000) in available, liquid accounts.  The committee </w:t>
      </w:r>
      <w:r w:rsidR="002915D4">
        <w:rPr>
          <w:rFonts w:ascii="Tms Rmn" w:hAnsi="Tms Rmn" w:cs="Tms Rmn"/>
          <w:color w:val="000000"/>
        </w:rPr>
        <w:t xml:space="preserve">recommended that Business Manager </w:t>
      </w:r>
      <w:r w:rsidR="00B67EF6">
        <w:rPr>
          <w:rFonts w:ascii="Tms Rmn" w:hAnsi="Tms Rmn" w:cs="Tms Rmn"/>
          <w:color w:val="000000"/>
        </w:rPr>
        <w:t xml:space="preserve">Phil Banks manage these new investments. </w:t>
      </w:r>
      <w:r w:rsidR="0018709C">
        <w:t>The committee has also reviewed the WSWS net worth statement, cash flow report, check book ledger, money market ledger, and RBC Wealth Management statement.</w:t>
      </w:r>
    </w:p>
    <w:p w:rsidR="0018709C" w:rsidRDefault="0018709C" w:rsidP="00193FA2"/>
    <w:p w:rsidR="0018709C" w:rsidRDefault="0018709C" w:rsidP="00193FA2">
      <w:r>
        <w:t>The committee will meet with Phil Banks, Business Manager, at the annual meeting in Reno to conduct an informal audit of the WSWS financial situation.</w:t>
      </w:r>
    </w:p>
    <w:p w:rsidR="0018709C" w:rsidRDefault="0018709C" w:rsidP="00193FA2"/>
    <w:p w:rsidR="0018709C" w:rsidRPr="00962A2A" w:rsidRDefault="0018709C" w:rsidP="00193FA2">
      <w:r>
        <w:t xml:space="preserve">Stan Cooper of </w:t>
      </w:r>
      <w:r w:rsidR="002915D4">
        <w:t xml:space="preserve">RBC Wealth Management </w:t>
      </w:r>
      <w:r>
        <w:t>is advising no changes to our investment approach</w:t>
      </w:r>
      <w:r w:rsidR="002915D4">
        <w:t xml:space="preserve"> at this time</w:t>
      </w:r>
      <w:r>
        <w:t xml:space="preserve">.  </w:t>
      </w:r>
    </w:p>
    <w:p w:rsidR="00193FA2" w:rsidRDefault="00193FA2" w:rsidP="00193FA2">
      <w:pPr>
        <w:rPr>
          <w:b/>
        </w:rPr>
      </w:pPr>
    </w:p>
    <w:p w:rsidR="00B67EF6" w:rsidRDefault="00B67EF6" w:rsidP="00B67EF6">
      <w:r>
        <w:t xml:space="preserve">Investment value as of 1-1-11 = </w:t>
      </w:r>
      <w:r w:rsidRPr="00B67EF6">
        <w:t xml:space="preserve">$198,057 </w:t>
      </w:r>
    </w:p>
    <w:p w:rsidR="00B67EF6" w:rsidRPr="00B67EF6" w:rsidRDefault="00B67EF6" w:rsidP="00B67EF6">
      <w:r>
        <w:t xml:space="preserve">Investment value as of 12-31-2011 = </w:t>
      </w:r>
      <w:r w:rsidRPr="00B67EF6">
        <w:t xml:space="preserve">$199,876 </w:t>
      </w:r>
      <w:r>
        <w:t>(</w:t>
      </w:r>
      <w:r w:rsidRPr="00B67EF6">
        <w:t>year end value +.92%</w:t>
      </w:r>
      <w:r>
        <w:t>)</w:t>
      </w:r>
    </w:p>
    <w:p w:rsidR="00B67EF6" w:rsidRPr="00B67EF6" w:rsidRDefault="00B67EF6" w:rsidP="00B67EF6">
      <w:r>
        <w:t xml:space="preserve">Investment value as of 1-27-2012 = </w:t>
      </w:r>
      <w:r w:rsidRPr="00B67EF6">
        <w:t>$</w:t>
      </w:r>
      <w:proofErr w:type="gramStart"/>
      <w:r w:rsidRPr="00B67EF6">
        <w:t xml:space="preserve">208,195  </w:t>
      </w:r>
      <w:r>
        <w:t>(</w:t>
      </w:r>
      <w:proofErr w:type="gramEnd"/>
      <w:r>
        <w:t>up 5.11% from the 1-1-11 value</w:t>
      </w:r>
      <w:r w:rsidRPr="00B67EF6">
        <w:t>)</w:t>
      </w:r>
    </w:p>
    <w:p w:rsidR="00B67EF6" w:rsidRPr="00B67EF6" w:rsidRDefault="00B67EF6" w:rsidP="00B67EF6">
      <w:r w:rsidRPr="00B67EF6">
        <w:t xml:space="preserve"> </w:t>
      </w:r>
    </w:p>
    <w:p w:rsidR="00B67EF6" w:rsidRPr="00B67EF6" w:rsidRDefault="00B67EF6" w:rsidP="00B67EF6">
      <w:r w:rsidRPr="00B67EF6">
        <w:t>Current Asset Allocation:</w:t>
      </w:r>
    </w:p>
    <w:p w:rsidR="00B67EF6" w:rsidRPr="00B67EF6" w:rsidRDefault="00B67EF6" w:rsidP="00B67EF6">
      <w:r w:rsidRPr="00B67EF6">
        <w:t>72%    Bonds</w:t>
      </w:r>
    </w:p>
    <w:p w:rsidR="00B67EF6" w:rsidRPr="00B67EF6" w:rsidRDefault="00B67EF6" w:rsidP="00B67EF6">
      <w:r w:rsidRPr="00B67EF6">
        <w:t>27.6% Growth</w:t>
      </w:r>
    </w:p>
    <w:p w:rsidR="00B67EF6" w:rsidRPr="00B67EF6" w:rsidRDefault="00B67EF6" w:rsidP="00B67EF6">
      <w:r w:rsidRPr="00B67EF6">
        <w:t xml:space="preserve">   </w:t>
      </w:r>
      <w:r w:rsidR="002915D4">
        <w:t>0</w:t>
      </w:r>
      <w:r w:rsidRPr="00B67EF6">
        <w:t>.4</w:t>
      </w:r>
      <w:proofErr w:type="gramStart"/>
      <w:r w:rsidRPr="00B67EF6">
        <w:t>%  Cash</w:t>
      </w:r>
      <w:proofErr w:type="gramEnd"/>
    </w:p>
    <w:p w:rsidR="00B67EF6" w:rsidRPr="00B67EF6" w:rsidRDefault="00B67EF6" w:rsidP="00B67EF6">
      <w:r w:rsidRPr="00B67EF6">
        <w:t xml:space="preserve"> </w:t>
      </w:r>
    </w:p>
    <w:p w:rsidR="00B67EF6" w:rsidRPr="00B67EF6" w:rsidRDefault="00B67EF6" w:rsidP="00B67EF6">
      <w:r w:rsidRPr="00B67EF6">
        <w:t>Estimated Annual Portfolio Income:</w:t>
      </w:r>
    </w:p>
    <w:p w:rsidR="00B67EF6" w:rsidRPr="00F22FD8" w:rsidRDefault="00B67EF6" w:rsidP="00B67EF6">
      <w:pPr>
        <w:rPr>
          <w:b/>
        </w:rPr>
      </w:pPr>
      <w:r w:rsidRPr="00F22FD8">
        <w:rPr>
          <w:b/>
        </w:rPr>
        <w:t>$9,899, which is a yield of 5.10%</w:t>
      </w:r>
    </w:p>
    <w:p w:rsidR="00EE58E3" w:rsidRDefault="00EE58E3" w:rsidP="00193FA2">
      <w:pPr>
        <w:rPr>
          <w:b/>
        </w:rPr>
      </w:pPr>
    </w:p>
    <w:p w:rsidR="00EE58E3" w:rsidRDefault="00EE58E3" w:rsidP="00193FA2">
      <w:pPr>
        <w:rPr>
          <w:b/>
        </w:rPr>
      </w:pPr>
    </w:p>
    <w:p w:rsidR="00C631C5" w:rsidRDefault="00193FA2" w:rsidP="00193FA2"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F22FD8">
        <w:rPr>
          <w:b/>
        </w:rPr>
        <w:t xml:space="preserve">  </w:t>
      </w:r>
      <w:r w:rsidR="00C631C5">
        <w:t>The Finance committee again recommends the Board evaluate the use of RBC Wealth Management for our investment portfolio. We pay 1% of managed assets, or about $2,000, per year to RBC Wealth Management for their services. There are much cheaper options including no-load, low cost mutual funds or ETF’s that may be more appropriate for the society, however, this would require Board agreement on fund selection and a slightly more active approach to investment management by the Board and Finance Committee.</w:t>
      </w:r>
      <w:r w:rsidR="002915D4">
        <w:t xml:space="preserve"> </w:t>
      </w:r>
      <w:r w:rsidR="002915D4">
        <w:lastRenderedPageBreak/>
        <w:t>Alternatively, the Board could go with CD’s managed by the Business Manager as previously described.</w:t>
      </w:r>
    </w:p>
    <w:p w:rsidR="00C631C5" w:rsidRDefault="00C631C5" w:rsidP="00193FA2"/>
    <w:p w:rsidR="00193FA2" w:rsidRPr="00F22FD8" w:rsidRDefault="00193FA2" w:rsidP="00193FA2">
      <w:r>
        <w:rPr>
          <w:b/>
        </w:rPr>
        <w:t>Budget Needs:</w:t>
      </w:r>
      <w:r w:rsidR="00F22FD8">
        <w:t xml:space="preserve"> None</w:t>
      </w:r>
    </w:p>
    <w:p w:rsidR="00193FA2" w:rsidRDefault="00193FA2" w:rsidP="00193FA2">
      <w:pPr>
        <w:rPr>
          <w:b/>
        </w:rPr>
      </w:pPr>
    </w:p>
    <w:p w:rsidR="003C5DFD" w:rsidRDefault="003C5DFD" w:rsidP="00193FA2">
      <w:pPr>
        <w:rPr>
          <w:b/>
        </w:rPr>
      </w:pPr>
    </w:p>
    <w:p w:rsidR="00193FA2" w:rsidRPr="00962A2A" w:rsidRDefault="00193FA2" w:rsidP="00193FA2">
      <w:r>
        <w:rPr>
          <w:b/>
        </w:rPr>
        <w:t>Suggestions for the Future:</w:t>
      </w:r>
      <w:r w:rsidR="00962A2A">
        <w:rPr>
          <w:b/>
        </w:rPr>
        <w:t xml:space="preserve"> </w:t>
      </w:r>
      <w:r w:rsidR="00962A2A">
        <w:t xml:space="preserve">Continue to evaluate investment strategy; </w:t>
      </w:r>
    </w:p>
    <w:p w:rsidR="00193FA2" w:rsidRDefault="00193FA2" w:rsidP="00193FA2">
      <w:pPr>
        <w:rPr>
          <w:b/>
        </w:rPr>
      </w:pPr>
    </w:p>
    <w:p w:rsidR="00193FA2" w:rsidRDefault="00193FA2" w:rsidP="00193FA2">
      <w:pPr>
        <w:rPr>
          <w:b/>
        </w:rPr>
      </w:pPr>
    </w:p>
    <w:p w:rsidR="003C5DFD" w:rsidRDefault="003C5DFD" w:rsidP="00193FA2">
      <w:pPr>
        <w:rPr>
          <w:b/>
        </w:rPr>
      </w:pPr>
    </w:p>
    <w:p w:rsidR="00193FA2" w:rsidRPr="00962A2A" w:rsidRDefault="00193FA2" w:rsidP="00193FA2">
      <w:r>
        <w:rPr>
          <w:b/>
        </w:rPr>
        <w:t>Current Committee Members:</w:t>
      </w:r>
      <w:r w:rsidR="00962A2A">
        <w:rPr>
          <w:b/>
        </w:rPr>
        <w:t xml:space="preserve"> </w:t>
      </w:r>
      <w:r w:rsidR="00962A2A">
        <w:t>Luke Samuel (Chair), Drew Lyon, Brian Mealor</w:t>
      </w:r>
    </w:p>
    <w:p w:rsidR="00193FA2" w:rsidRDefault="00193FA2" w:rsidP="00193FA2">
      <w:pPr>
        <w:rPr>
          <w:b/>
        </w:rPr>
      </w:pPr>
    </w:p>
    <w:p w:rsidR="00193FA2" w:rsidRDefault="00193FA2" w:rsidP="00193FA2">
      <w:pPr>
        <w:rPr>
          <w:b/>
        </w:rPr>
      </w:pPr>
    </w:p>
    <w:p w:rsidR="00193FA2" w:rsidRPr="00962A2A" w:rsidRDefault="00193FA2" w:rsidP="00193FA2">
      <w:r>
        <w:rPr>
          <w:b/>
        </w:rPr>
        <w:t>Name of Person Preparing This Report:</w:t>
      </w:r>
      <w:r w:rsidR="00962A2A">
        <w:rPr>
          <w:b/>
        </w:rPr>
        <w:t xml:space="preserve"> </w:t>
      </w:r>
      <w:r w:rsidR="00962A2A">
        <w:t>Luke Samuel</w:t>
      </w:r>
    </w:p>
    <w:sectPr w:rsidR="00193FA2" w:rsidRPr="00962A2A" w:rsidSect="001347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1A" w:rsidRDefault="00DC3B1A" w:rsidP="007D3723">
      <w:r>
        <w:separator/>
      </w:r>
    </w:p>
  </w:endnote>
  <w:endnote w:type="continuationSeparator" w:id="0">
    <w:p w:rsidR="00DC3B1A" w:rsidRDefault="00DC3B1A" w:rsidP="007D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AF" w:rsidRPr="006A10AF" w:rsidRDefault="006A10AF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1A" w:rsidRDefault="00DC3B1A" w:rsidP="007D3723">
      <w:r>
        <w:separator/>
      </w:r>
    </w:p>
  </w:footnote>
  <w:footnote w:type="continuationSeparator" w:id="0">
    <w:p w:rsidR="00DC3B1A" w:rsidRDefault="00DC3B1A" w:rsidP="007D3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22FE"/>
    <w:rsid w:val="00003880"/>
    <w:rsid w:val="00007396"/>
    <w:rsid w:val="0001155C"/>
    <w:rsid w:val="00023966"/>
    <w:rsid w:val="000324F6"/>
    <w:rsid w:val="0003739B"/>
    <w:rsid w:val="0005430F"/>
    <w:rsid w:val="00056AF8"/>
    <w:rsid w:val="0006499B"/>
    <w:rsid w:val="00080AA1"/>
    <w:rsid w:val="00097AC9"/>
    <w:rsid w:val="000A1130"/>
    <w:rsid w:val="000A1EB9"/>
    <w:rsid w:val="000B25D3"/>
    <w:rsid w:val="000B4C57"/>
    <w:rsid w:val="000C1378"/>
    <w:rsid w:val="000D6A9B"/>
    <w:rsid w:val="000F0E57"/>
    <w:rsid w:val="000F55D0"/>
    <w:rsid w:val="00102173"/>
    <w:rsid w:val="00104337"/>
    <w:rsid w:val="0010711F"/>
    <w:rsid w:val="00120574"/>
    <w:rsid w:val="001234B1"/>
    <w:rsid w:val="00124F44"/>
    <w:rsid w:val="001347E8"/>
    <w:rsid w:val="001414BB"/>
    <w:rsid w:val="00142C21"/>
    <w:rsid w:val="001455AA"/>
    <w:rsid w:val="00147CD1"/>
    <w:rsid w:val="00161B54"/>
    <w:rsid w:val="00161DC6"/>
    <w:rsid w:val="00163447"/>
    <w:rsid w:val="0018709C"/>
    <w:rsid w:val="00193FA2"/>
    <w:rsid w:val="001A21A0"/>
    <w:rsid w:val="001A37D2"/>
    <w:rsid w:val="001C47E3"/>
    <w:rsid w:val="001E01A6"/>
    <w:rsid w:val="001E07BC"/>
    <w:rsid w:val="00201653"/>
    <w:rsid w:val="00212C33"/>
    <w:rsid w:val="00212ECE"/>
    <w:rsid w:val="00220E31"/>
    <w:rsid w:val="00231119"/>
    <w:rsid w:val="002636C0"/>
    <w:rsid w:val="00271B9D"/>
    <w:rsid w:val="002915D4"/>
    <w:rsid w:val="002A02DE"/>
    <w:rsid w:val="002A2DA5"/>
    <w:rsid w:val="002D2F80"/>
    <w:rsid w:val="002E1264"/>
    <w:rsid w:val="002F4DEE"/>
    <w:rsid w:val="002F5F42"/>
    <w:rsid w:val="00316E39"/>
    <w:rsid w:val="003220DB"/>
    <w:rsid w:val="00323020"/>
    <w:rsid w:val="003256F6"/>
    <w:rsid w:val="00327E5A"/>
    <w:rsid w:val="00330E70"/>
    <w:rsid w:val="003512A6"/>
    <w:rsid w:val="00354ED3"/>
    <w:rsid w:val="00372982"/>
    <w:rsid w:val="0037603E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6B84"/>
    <w:rsid w:val="0040312F"/>
    <w:rsid w:val="00417F8D"/>
    <w:rsid w:val="004206EB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A0522"/>
    <w:rsid w:val="004A3C14"/>
    <w:rsid w:val="004A644F"/>
    <w:rsid w:val="004B317E"/>
    <w:rsid w:val="004B4FBC"/>
    <w:rsid w:val="004B5249"/>
    <w:rsid w:val="004C514C"/>
    <w:rsid w:val="004C5604"/>
    <w:rsid w:val="004E4A01"/>
    <w:rsid w:val="004E6246"/>
    <w:rsid w:val="0050035A"/>
    <w:rsid w:val="00505A8B"/>
    <w:rsid w:val="00506BA0"/>
    <w:rsid w:val="0052313E"/>
    <w:rsid w:val="00524F92"/>
    <w:rsid w:val="0052661C"/>
    <w:rsid w:val="00526EC1"/>
    <w:rsid w:val="0053098C"/>
    <w:rsid w:val="00532936"/>
    <w:rsid w:val="00542C6B"/>
    <w:rsid w:val="00545E6F"/>
    <w:rsid w:val="005575B8"/>
    <w:rsid w:val="005659EE"/>
    <w:rsid w:val="005759A6"/>
    <w:rsid w:val="005B235D"/>
    <w:rsid w:val="005D1321"/>
    <w:rsid w:val="005E3601"/>
    <w:rsid w:val="005E5273"/>
    <w:rsid w:val="005F717E"/>
    <w:rsid w:val="005F7714"/>
    <w:rsid w:val="00605198"/>
    <w:rsid w:val="006323AD"/>
    <w:rsid w:val="006360C0"/>
    <w:rsid w:val="00646282"/>
    <w:rsid w:val="006471D6"/>
    <w:rsid w:val="006555D8"/>
    <w:rsid w:val="006652C4"/>
    <w:rsid w:val="00673CC8"/>
    <w:rsid w:val="00687EC1"/>
    <w:rsid w:val="006A10AF"/>
    <w:rsid w:val="006A4199"/>
    <w:rsid w:val="006B28A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61361"/>
    <w:rsid w:val="0076453D"/>
    <w:rsid w:val="007829A0"/>
    <w:rsid w:val="00790166"/>
    <w:rsid w:val="00790773"/>
    <w:rsid w:val="007A3257"/>
    <w:rsid w:val="007D32F3"/>
    <w:rsid w:val="007D3E64"/>
    <w:rsid w:val="007F6DD5"/>
    <w:rsid w:val="007F7F60"/>
    <w:rsid w:val="00802591"/>
    <w:rsid w:val="00827B96"/>
    <w:rsid w:val="00847A0B"/>
    <w:rsid w:val="008563F1"/>
    <w:rsid w:val="0086243C"/>
    <w:rsid w:val="008650E1"/>
    <w:rsid w:val="0087582F"/>
    <w:rsid w:val="00880588"/>
    <w:rsid w:val="008A4819"/>
    <w:rsid w:val="008C6D8A"/>
    <w:rsid w:val="008D05A0"/>
    <w:rsid w:val="008D57D2"/>
    <w:rsid w:val="008E3885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2A2A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7448"/>
    <w:rsid w:val="00A702CD"/>
    <w:rsid w:val="00A939B4"/>
    <w:rsid w:val="00A96021"/>
    <w:rsid w:val="00AA40BF"/>
    <w:rsid w:val="00AA4A57"/>
    <w:rsid w:val="00AB2B5B"/>
    <w:rsid w:val="00AE2449"/>
    <w:rsid w:val="00AE2EB0"/>
    <w:rsid w:val="00AF1735"/>
    <w:rsid w:val="00AF48F8"/>
    <w:rsid w:val="00AF62CE"/>
    <w:rsid w:val="00B03409"/>
    <w:rsid w:val="00B22AD6"/>
    <w:rsid w:val="00B23F35"/>
    <w:rsid w:val="00B246E4"/>
    <w:rsid w:val="00B34906"/>
    <w:rsid w:val="00B42C7E"/>
    <w:rsid w:val="00B4774D"/>
    <w:rsid w:val="00B53BD2"/>
    <w:rsid w:val="00B67DF4"/>
    <w:rsid w:val="00B67EF6"/>
    <w:rsid w:val="00B818CA"/>
    <w:rsid w:val="00B837F3"/>
    <w:rsid w:val="00BB58E3"/>
    <w:rsid w:val="00BC56A2"/>
    <w:rsid w:val="00BC6B08"/>
    <w:rsid w:val="00BD067A"/>
    <w:rsid w:val="00BD4569"/>
    <w:rsid w:val="00C07FC1"/>
    <w:rsid w:val="00C1088A"/>
    <w:rsid w:val="00C22559"/>
    <w:rsid w:val="00C252C0"/>
    <w:rsid w:val="00C430F1"/>
    <w:rsid w:val="00C62AF6"/>
    <w:rsid w:val="00C631C5"/>
    <w:rsid w:val="00C74EBD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F4DAD"/>
    <w:rsid w:val="00CF5E42"/>
    <w:rsid w:val="00D17C3A"/>
    <w:rsid w:val="00D257A4"/>
    <w:rsid w:val="00D25C6B"/>
    <w:rsid w:val="00D304B6"/>
    <w:rsid w:val="00D7455D"/>
    <w:rsid w:val="00DA08B3"/>
    <w:rsid w:val="00DA75AC"/>
    <w:rsid w:val="00DC3B1A"/>
    <w:rsid w:val="00DC7F87"/>
    <w:rsid w:val="00DE0FB5"/>
    <w:rsid w:val="00DE5C1F"/>
    <w:rsid w:val="00E04D0A"/>
    <w:rsid w:val="00E22D37"/>
    <w:rsid w:val="00E2703C"/>
    <w:rsid w:val="00E50295"/>
    <w:rsid w:val="00E5213C"/>
    <w:rsid w:val="00E674A8"/>
    <w:rsid w:val="00E80A49"/>
    <w:rsid w:val="00E829AC"/>
    <w:rsid w:val="00E90FF5"/>
    <w:rsid w:val="00E91F9D"/>
    <w:rsid w:val="00EA411D"/>
    <w:rsid w:val="00EB3D2A"/>
    <w:rsid w:val="00EB6B5C"/>
    <w:rsid w:val="00EC72B9"/>
    <w:rsid w:val="00ED1389"/>
    <w:rsid w:val="00ED4133"/>
    <w:rsid w:val="00EE0331"/>
    <w:rsid w:val="00EE2871"/>
    <w:rsid w:val="00EE58E3"/>
    <w:rsid w:val="00EE65BB"/>
    <w:rsid w:val="00EE6F3D"/>
    <w:rsid w:val="00EF689F"/>
    <w:rsid w:val="00F01453"/>
    <w:rsid w:val="00F02D69"/>
    <w:rsid w:val="00F16F5A"/>
    <w:rsid w:val="00F22FD8"/>
    <w:rsid w:val="00F35DD6"/>
    <w:rsid w:val="00F52905"/>
    <w:rsid w:val="00F571C9"/>
    <w:rsid w:val="00F7336C"/>
    <w:rsid w:val="00F85394"/>
    <w:rsid w:val="00F90D43"/>
    <w:rsid w:val="00FB52D2"/>
    <w:rsid w:val="00FC7C70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A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ARCH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pstahlma</dc:creator>
  <cp:keywords/>
  <dc:description/>
  <cp:lastModifiedBy>llsamu</cp:lastModifiedBy>
  <cp:revision>2</cp:revision>
  <cp:lastPrinted>2005-02-06T05:49:00Z</cp:lastPrinted>
  <dcterms:created xsi:type="dcterms:W3CDTF">2012-03-01T14:36:00Z</dcterms:created>
  <dcterms:modified xsi:type="dcterms:W3CDTF">2012-03-01T14:36:00Z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Carrithers V u084247</vt:lpwstr>
  </property>
  <property fmtid="{D5CDD505-2E9C-101B-9397-08002B2CF9AE}" pid="3" name="Proprietary_Classification">
    <vt:lpwstr>NONE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General Business Record</vt:lpwstr>
  </property>
  <property fmtid="{D5CDD505-2E9C-101B-9397-08002B2CF9AE}" pid="7" name="Reason_Document_Frozen">
    <vt:lpwstr/>
  </property>
  <property fmtid="{D5CDD505-2E9C-101B-9397-08002B2CF9AE}" pid="8" name="Expiration_Date">
    <vt:lpwstr>2/5/2008</vt:lpwstr>
  </property>
  <property fmtid="{D5CDD505-2E9C-101B-9397-08002B2CF9AE}" pid="9" name="Information_Classification">
    <vt:lpwstr>NONE</vt:lpwstr>
  </property>
  <property fmtid="{D5CDD505-2E9C-101B-9397-08002B2CF9AE}" pid="10" name="_NewReviewCycle">
    <vt:lpwstr/>
  </property>
</Properties>
</file>